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81" w:rsidRPr="00616E81" w:rsidRDefault="00616E81" w:rsidP="00616E81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6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Энергосбережение</w:t>
      </w:r>
    </w:p>
    <w:p w:rsidR="00616E81" w:rsidRPr="00616E81" w:rsidRDefault="00616E81" w:rsidP="0061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0070" w:rsidRPr="00A17196" w:rsidRDefault="00616E81" w:rsidP="0062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bookmarkStart w:id="0" w:name="_GoBack"/>
      <w:r w:rsidRPr="006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</w:t>
      </w:r>
      <w:r w:rsidRPr="00616E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</w:t>
      </w:r>
      <w:r w:rsidRPr="00616E8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Энергосбережение и повышение энергетической эффективности», </w:t>
      </w:r>
      <w:r w:rsidRPr="00616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реализуемая на территории Тихвинского района и Тихвинского городского поселения,</w:t>
      </w:r>
      <w:r w:rsidRPr="00616E8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призвана обеспечить эффективное и рациональное использование топливно-энергетических ресурсов (топлива, электроэнергии, тепловой энергии, воды) за счет реализации энергосберегающих мероприятий. </w:t>
      </w:r>
    </w:p>
    <w:p w:rsidR="00620070" w:rsidRPr="00A17196" w:rsidRDefault="00616E81" w:rsidP="0062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</w:t>
      </w:r>
      <w:r w:rsidRPr="00A171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Подпрограммы </w:t>
      </w:r>
      <w:r w:rsidRPr="00A171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энергосбережение и повышение энергетической эффективности Тихвинского городского поселения на 2021 год </w:t>
      </w:r>
      <w:r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39</w:t>
      </w:r>
      <w:r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>974,30</w:t>
      </w:r>
      <w:r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 </w:t>
      </w:r>
      <w:r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 декабря 2021 года</w:t>
      </w:r>
      <w:r w:rsidRPr="006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составляет </w:t>
      </w:r>
      <w:r w:rsidRPr="00A1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69,5%.</w:t>
      </w:r>
      <w:r w:rsidRPr="006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энергосбережение муниципальной программы Тихвинского района - 1716 тыс. рублей</w:t>
      </w:r>
      <w:r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17196"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100 % </w:t>
      </w:r>
      <w:r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исполнение.</w:t>
      </w:r>
      <w:r w:rsidR="00620070"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196"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средства пот</w:t>
      </w:r>
      <w:r w:rsidR="00620070"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рачены</w:t>
      </w:r>
      <w:r w:rsidR="00620070"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балансировочных кранов в школах сельских поселений, на приобретение высокотехнологичного об</w:t>
      </w:r>
      <w:r w:rsidR="00620070"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орудования, утепление фасадов. </w:t>
      </w:r>
    </w:p>
    <w:p w:rsidR="00A17196" w:rsidRDefault="00616E81" w:rsidP="00A17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Комитетом ЖКХ, Комитетом обр</w:t>
      </w:r>
      <w:r w:rsidR="00105738"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Комитетом по культуре</w:t>
      </w:r>
      <w:r w:rsidRPr="00A1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спорту и молодежной политике </w:t>
      </w:r>
      <w:r w:rsidRPr="00A17196">
        <w:rPr>
          <w:rFonts w:ascii="Times New Roman" w:eastAsia="Calibri" w:hAnsi="Times New Roman" w:cs="Times New Roman"/>
          <w:sz w:val="24"/>
          <w:szCs w:val="24"/>
        </w:rPr>
        <w:t>н</w:t>
      </w:r>
      <w:r w:rsidRPr="00616E81">
        <w:rPr>
          <w:rFonts w:ascii="Times New Roman" w:eastAsia="Calibri" w:hAnsi="Times New Roman" w:cs="Times New Roman"/>
          <w:sz w:val="24"/>
          <w:szCs w:val="24"/>
        </w:rPr>
        <w:t>а территории Тихвина и Тихвинского района провод</w:t>
      </w:r>
      <w:r w:rsidRPr="00A17196">
        <w:rPr>
          <w:rFonts w:ascii="Times New Roman" w:eastAsia="Calibri" w:hAnsi="Times New Roman" w:cs="Times New Roman"/>
          <w:sz w:val="24"/>
          <w:szCs w:val="24"/>
        </w:rPr>
        <w:t>ились</w:t>
      </w:r>
      <w:r w:rsidRPr="00616E81">
        <w:rPr>
          <w:rFonts w:ascii="Times New Roman" w:eastAsia="Calibri" w:hAnsi="Times New Roman" w:cs="Times New Roman"/>
          <w:sz w:val="24"/>
          <w:szCs w:val="24"/>
        </w:rPr>
        <w:t xml:space="preserve"> мероприятия по популяризации энергосбережения, </w:t>
      </w:r>
      <w:r w:rsidR="00105738" w:rsidRPr="00A17196">
        <w:rPr>
          <w:rFonts w:ascii="Times New Roman" w:eastAsia="Calibri" w:hAnsi="Times New Roman" w:cs="Times New Roman"/>
          <w:sz w:val="24"/>
          <w:szCs w:val="24"/>
        </w:rPr>
        <w:t xml:space="preserve">по итогам 2021 года проведено </w:t>
      </w:r>
      <w:r w:rsidR="00E9640B" w:rsidRPr="00A17196">
        <w:rPr>
          <w:rFonts w:ascii="Times New Roman" w:eastAsia="Calibri" w:hAnsi="Times New Roman" w:cs="Times New Roman"/>
          <w:sz w:val="24"/>
          <w:szCs w:val="24"/>
        </w:rPr>
        <w:t xml:space="preserve">873 мероприятия. </w:t>
      </w:r>
      <w:r w:rsidR="002D20C0" w:rsidRPr="00A17196">
        <w:rPr>
          <w:rFonts w:ascii="Times New Roman" w:eastAsia="Calibri" w:hAnsi="Times New Roman" w:cs="Times New Roman"/>
          <w:sz w:val="24"/>
          <w:szCs w:val="24"/>
        </w:rPr>
        <w:t>На фестивале "</w:t>
      </w:r>
      <w:proofErr w:type="spellStart"/>
      <w:r w:rsidR="002D20C0" w:rsidRPr="00A17196">
        <w:rPr>
          <w:rFonts w:ascii="Times New Roman" w:eastAsia="Calibri" w:hAnsi="Times New Roman" w:cs="Times New Roman"/>
          <w:sz w:val="24"/>
          <w:szCs w:val="24"/>
        </w:rPr>
        <w:t>ВместеЯрче</w:t>
      </w:r>
      <w:proofErr w:type="spellEnd"/>
      <w:r w:rsidR="002D20C0" w:rsidRPr="00A17196">
        <w:rPr>
          <w:rFonts w:ascii="Times New Roman" w:eastAsia="Calibri" w:hAnsi="Times New Roman" w:cs="Times New Roman"/>
          <w:sz w:val="24"/>
          <w:szCs w:val="24"/>
        </w:rPr>
        <w:t>" призерами конкурса стала команда Тихвинской школы искусств кино и телевидения "Лантан". Проведена акция с участием победителей, учителей и руководителей Администрации, все участники команды награждены грамотами и призами от Администрации Тихвинского района.</w:t>
      </w:r>
    </w:p>
    <w:p w:rsidR="00616E81" w:rsidRPr="00616E81" w:rsidRDefault="00616E81" w:rsidP="00A171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Оснащенность общедомовыми приборами учета </w:t>
      </w:r>
      <w:proofErr w:type="spellStart"/>
      <w:r w:rsidRPr="006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теплоэнергии</w:t>
      </w:r>
      <w:proofErr w:type="spellEnd"/>
      <w:r w:rsidRPr="006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многоквартирных домах составляет 89%, общедомовыми приборами учета холодной воды 86%. Оснащенность индивидуальными приборами учета составляет по горячей воде </w:t>
      </w:r>
      <w:r w:rsidR="00323645" w:rsidRPr="0032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Pr="006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 холодной воде </w:t>
      </w:r>
      <w:r w:rsidR="00323645" w:rsidRPr="0032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6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 </w:t>
      </w:r>
    </w:p>
    <w:bookmarkEnd w:id="0"/>
    <w:p w:rsidR="00616E81" w:rsidRPr="00616E81" w:rsidRDefault="00616E81" w:rsidP="00616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DB" w:rsidRDefault="004A78DB"/>
    <w:sectPr w:rsidR="004A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5B"/>
    <w:rsid w:val="00105738"/>
    <w:rsid w:val="002D20C0"/>
    <w:rsid w:val="00323645"/>
    <w:rsid w:val="004A78DB"/>
    <w:rsid w:val="00616E81"/>
    <w:rsid w:val="00620070"/>
    <w:rsid w:val="007B4E5B"/>
    <w:rsid w:val="00A17196"/>
    <w:rsid w:val="00BA7B74"/>
    <w:rsid w:val="00D039D2"/>
    <w:rsid w:val="00E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C5D45-1B43-44C8-B998-255AA78C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mednikova-i-v</dc:creator>
  <cp:keywords/>
  <dc:description/>
  <cp:lastModifiedBy>mednikova-i-v</cp:lastModifiedBy>
  <cp:revision>2</cp:revision>
  <dcterms:created xsi:type="dcterms:W3CDTF">2021-12-16T11:15:00Z</dcterms:created>
  <dcterms:modified xsi:type="dcterms:W3CDTF">2021-12-16T12:49:00Z</dcterms:modified>
</cp:coreProperties>
</file>